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E9A" w:rsidRPr="00BA1197" w:rsidRDefault="002F6E9A" w:rsidP="002F6E9A">
      <w:pPr>
        <w:spacing w:after="0" w:line="259" w:lineRule="auto"/>
        <w:jc w:val="center"/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</w:pPr>
      <w:r w:rsidRPr="00BA1197"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  <w:t>Муниципальное казённое</w:t>
      </w:r>
    </w:p>
    <w:p w:rsidR="002F6E9A" w:rsidRDefault="002F6E9A" w:rsidP="002F6E9A">
      <w:pPr>
        <w:spacing w:after="0" w:line="259" w:lineRule="auto"/>
        <w:jc w:val="center"/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</w:pPr>
      <w:r w:rsidRPr="00BA1197"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  <w:t>дошкольное образовательное учреждение</w:t>
      </w:r>
    </w:p>
    <w:p w:rsidR="002F6E9A" w:rsidRPr="00BA1197" w:rsidRDefault="002F6E9A" w:rsidP="002F6E9A">
      <w:pPr>
        <w:spacing w:after="0" w:line="259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color w:val="333333"/>
          <w:sz w:val="36"/>
          <w:szCs w:val="36"/>
          <w:shd w:val="clear" w:color="auto" w:fill="FFFFFF"/>
        </w:rPr>
        <w:t>«Детский сад «Светлячок»</w:t>
      </w:r>
    </w:p>
    <w:p w:rsidR="000D20E3" w:rsidRPr="000D20E3" w:rsidRDefault="000D20E3" w:rsidP="002F6E9A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0D20E3" w:rsidRPr="000D20E3" w:rsidRDefault="000D20E3" w:rsidP="000D20E3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0D20E3" w:rsidRPr="000D20E3" w:rsidRDefault="000D20E3" w:rsidP="000D20E3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0D20E3" w:rsidRPr="000D20E3" w:rsidRDefault="000D20E3" w:rsidP="000D20E3">
      <w:pPr>
        <w:jc w:val="center"/>
        <w:rPr>
          <w:rFonts w:ascii="Monotype Corsiva" w:hAnsi="Monotype Corsiva"/>
          <w:b/>
          <w:color w:val="000000"/>
          <w:sz w:val="72"/>
          <w:szCs w:val="72"/>
        </w:rPr>
      </w:pPr>
    </w:p>
    <w:p w:rsidR="000D20E3" w:rsidRPr="002F6E9A" w:rsidRDefault="000D20E3" w:rsidP="000D20E3">
      <w:pPr>
        <w:jc w:val="center"/>
        <w:rPr>
          <w:rFonts w:ascii="Monotype Corsiva" w:hAnsi="Monotype Corsiva"/>
          <w:b/>
          <w:color w:val="000000"/>
          <w:sz w:val="52"/>
          <w:szCs w:val="72"/>
        </w:rPr>
      </w:pPr>
    </w:p>
    <w:p w:rsidR="000D20E3" w:rsidRPr="002F6E9A" w:rsidRDefault="002F6E9A" w:rsidP="000D20E3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72"/>
          <w:lang w:eastAsia="ru-RU"/>
        </w:rPr>
      </w:pPr>
      <w:r w:rsidRPr="002F6E9A">
        <w:rPr>
          <w:rFonts w:ascii="Times New Roman" w:hAnsi="Times New Roman"/>
          <w:b/>
          <w:color w:val="000000"/>
          <w:sz w:val="48"/>
          <w:szCs w:val="72"/>
        </w:rPr>
        <w:t>Соответствие ООП ДО ДОО, требованиям ФГОС ДО к структуре и содержанию образовательных программ дошкольного образования.</w:t>
      </w:r>
    </w:p>
    <w:p w:rsidR="000D20E3" w:rsidRDefault="000D20E3" w:rsidP="000D20E3">
      <w:pPr>
        <w:spacing w:after="0" w:line="240" w:lineRule="auto"/>
        <w:jc w:val="right"/>
        <w:rPr>
          <w:rFonts w:ascii="Times New Roman" w:eastAsia="Times New Roman" w:hAnsi="Times New Roman"/>
          <w:sz w:val="36"/>
          <w:szCs w:val="36"/>
          <w:lang w:eastAsia="ru-RU"/>
        </w:rPr>
      </w:pPr>
      <w:r w:rsidRPr="000D20E3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</w:p>
    <w:p w:rsidR="000D20E3" w:rsidRDefault="000D20E3" w:rsidP="000D20E3">
      <w:pPr>
        <w:spacing w:after="0" w:line="240" w:lineRule="auto"/>
        <w:jc w:val="right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0D20E3" w:rsidRDefault="000D20E3" w:rsidP="000D20E3">
      <w:pPr>
        <w:spacing w:after="0" w:line="240" w:lineRule="auto"/>
        <w:jc w:val="right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2F6E9A" w:rsidRDefault="002F6E9A" w:rsidP="000D20E3">
      <w:pPr>
        <w:spacing w:after="0" w:line="240" w:lineRule="auto"/>
        <w:jc w:val="right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2F6E9A" w:rsidRDefault="002F6E9A" w:rsidP="000D20E3">
      <w:pPr>
        <w:spacing w:after="0" w:line="240" w:lineRule="auto"/>
        <w:jc w:val="right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2F6E9A" w:rsidRDefault="002F6E9A" w:rsidP="000D20E3">
      <w:pPr>
        <w:spacing w:after="0" w:line="240" w:lineRule="auto"/>
        <w:jc w:val="right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2F6E9A" w:rsidRDefault="002F6E9A" w:rsidP="000D20E3">
      <w:pPr>
        <w:spacing w:after="0" w:line="240" w:lineRule="auto"/>
        <w:jc w:val="right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2F6E9A" w:rsidRDefault="002F6E9A" w:rsidP="000D20E3">
      <w:pPr>
        <w:spacing w:after="0" w:line="240" w:lineRule="auto"/>
        <w:jc w:val="right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2F6E9A" w:rsidRDefault="002F6E9A" w:rsidP="000D20E3">
      <w:pPr>
        <w:spacing w:after="0" w:line="240" w:lineRule="auto"/>
        <w:jc w:val="right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2F6E9A" w:rsidRDefault="002F6E9A" w:rsidP="000D20E3">
      <w:pPr>
        <w:spacing w:after="0" w:line="240" w:lineRule="auto"/>
        <w:jc w:val="right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2F6E9A" w:rsidRDefault="002F6E9A" w:rsidP="000D20E3">
      <w:pPr>
        <w:spacing w:after="0" w:line="240" w:lineRule="auto"/>
        <w:jc w:val="right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2F6E9A" w:rsidRDefault="002F6E9A" w:rsidP="000D20E3">
      <w:pPr>
        <w:spacing w:after="0" w:line="240" w:lineRule="auto"/>
        <w:jc w:val="right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2F6E9A" w:rsidRDefault="002F6E9A" w:rsidP="000D20E3">
      <w:pPr>
        <w:spacing w:after="0" w:line="240" w:lineRule="auto"/>
        <w:jc w:val="right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2F6E9A" w:rsidRPr="002F6E9A" w:rsidRDefault="002F6E9A" w:rsidP="000D20E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36"/>
          <w:lang w:eastAsia="ru-RU"/>
        </w:rPr>
      </w:pPr>
      <w:r w:rsidRPr="002F6E9A">
        <w:rPr>
          <w:rFonts w:ascii="Times New Roman" w:eastAsia="Times New Roman" w:hAnsi="Times New Roman"/>
          <w:sz w:val="28"/>
          <w:szCs w:val="36"/>
          <w:lang w:eastAsia="ru-RU"/>
        </w:rPr>
        <w:t xml:space="preserve">Подготовил: </w:t>
      </w:r>
    </w:p>
    <w:p w:rsidR="000D20E3" w:rsidRPr="002F6E9A" w:rsidRDefault="002F6E9A" w:rsidP="000D20E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36"/>
          <w:lang w:eastAsia="ru-RU"/>
        </w:rPr>
      </w:pPr>
      <w:r w:rsidRPr="002F6E9A">
        <w:rPr>
          <w:rFonts w:ascii="Times New Roman" w:eastAsia="Times New Roman" w:hAnsi="Times New Roman"/>
          <w:sz w:val="28"/>
          <w:szCs w:val="36"/>
          <w:lang w:eastAsia="ru-RU"/>
        </w:rPr>
        <w:t>воспитатель Алиева Б.Н.</w:t>
      </w:r>
    </w:p>
    <w:p w:rsidR="000D20E3" w:rsidRPr="000D20E3" w:rsidRDefault="000D20E3" w:rsidP="000D20E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20E3" w:rsidRPr="000D20E3" w:rsidRDefault="000D20E3" w:rsidP="000D20E3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0D20E3" w:rsidRPr="000D20E3" w:rsidRDefault="000D20E3" w:rsidP="000D20E3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0D20E3" w:rsidRDefault="000D20E3" w:rsidP="000D20E3">
      <w:pPr>
        <w:tabs>
          <w:tab w:val="left" w:pos="2295"/>
        </w:tabs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2F6E9A" w:rsidRDefault="002F6E9A" w:rsidP="000D20E3">
      <w:pPr>
        <w:tabs>
          <w:tab w:val="left" w:pos="229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20E3" w:rsidRPr="000D20E3" w:rsidRDefault="000D20E3" w:rsidP="002F6E9A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07AA" w:rsidRPr="002F6E9A" w:rsidRDefault="002F6E9A" w:rsidP="002F6E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</w:p>
    <w:p w:rsidR="00340269" w:rsidRPr="00B12848" w:rsidRDefault="00340269" w:rsidP="00F21283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u w:val="single"/>
        </w:rPr>
      </w:pPr>
      <w:r w:rsidRPr="00B12848">
        <w:rPr>
          <w:rFonts w:ascii="Times New Roman" w:hAnsi="Times New Roman"/>
          <w:sz w:val="28"/>
          <w:szCs w:val="24"/>
        </w:rPr>
        <w:t xml:space="preserve">          Нарушение речи — достаточно распространённое явление среди детей дошкольного возраста. К наиболее сложным относятся органические нарушения (алалия, дизартрия, </w:t>
      </w:r>
      <w:proofErr w:type="spellStart"/>
      <w:r w:rsidRPr="00B12848">
        <w:rPr>
          <w:rFonts w:ascii="Times New Roman" w:hAnsi="Times New Roman"/>
          <w:sz w:val="28"/>
          <w:szCs w:val="24"/>
        </w:rPr>
        <w:t>ринолалия</w:t>
      </w:r>
      <w:proofErr w:type="spellEnd"/>
      <w:r w:rsidRPr="00B12848">
        <w:rPr>
          <w:rFonts w:ascii="Times New Roman" w:hAnsi="Times New Roman"/>
          <w:sz w:val="28"/>
          <w:szCs w:val="24"/>
        </w:rPr>
        <w:t>), к менее сложным — функциональные (</w:t>
      </w:r>
      <w:proofErr w:type="spellStart"/>
      <w:r w:rsidRPr="00B12848">
        <w:rPr>
          <w:rFonts w:ascii="Times New Roman" w:hAnsi="Times New Roman"/>
          <w:sz w:val="28"/>
          <w:szCs w:val="24"/>
        </w:rPr>
        <w:t>дислалия</w:t>
      </w:r>
      <w:proofErr w:type="spellEnd"/>
      <w:r w:rsidRPr="00B12848">
        <w:rPr>
          <w:rFonts w:ascii="Times New Roman" w:hAnsi="Times New Roman"/>
          <w:sz w:val="28"/>
          <w:szCs w:val="24"/>
        </w:rPr>
        <w:t xml:space="preserve">). Наше ДОУ имеет комбинированную направленность и оказывает </w:t>
      </w:r>
      <w:proofErr w:type="spellStart"/>
      <w:r w:rsidRPr="00B12848">
        <w:rPr>
          <w:rFonts w:ascii="Times New Roman" w:hAnsi="Times New Roman"/>
          <w:sz w:val="28"/>
          <w:szCs w:val="24"/>
        </w:rPr>
        <w:t>психолого</w:t>
      </w:r>
      <w:proofErr w:type="spellEnd"/>
      <w:r w:rsidRPr="00B12848">
        <w:rPr>
          <w:rFonts w:ascii="Times New Roman" w:hAnsi="Times New Roman"/>
          <w:sz w:val="28"/>
          <w:szCs w:val="24"/>
        </w:rPr>
        <w:t xml:space="preserve"> – педагогическую (логопедическую) помощь детям в комбинированных группах, в которых созданы условия для совместного воспитания и образования нормально развивающихся детей и детей с нарушением психического развития , с тяжёлыми нарушениями речи, а так же для воспитанников у которых , в речевом развитии, в частности, в становлении у них правильного звукопроизношения, могут наблюдаться отдельные недостатки , что приводит к временным (ситуативным ) трудностям в освоении образовательной программы дошкольного образования. Таким воспитанникам рекомендовано оказывать </w:t>
      </w:r>
      <w:proofErr w:type="spellStart"/>
      <w:r w:rsidRPr="00B12848">
        <w:rPr>
          <w:rFonts w:ascii="Times New Roman" w:hAnsi="Times New Roman"/>
          <w:sz w:val="28"/>
          <w:szCs w:val="24"/>
        </w:rPr>
        <w:t>психолого</w:t>
      </w:r>
      <w:proofErr w:type="spellEnd"/>
      <w:r w:rsidRPr="00B12848">
        <w:rPr>
          <w:rFonts w:ascii="Times New Roman" w:hAnsi="Times New Roman"/>
          <w:sz w:val="28"/>
          <w:szCs w:val="24"/>
        </w:rPr>
        <w:t xml:space="preserve"> – педагогическую (логопедическую) и социальную помощь в рамках коррекционного блока в образовательной программе.</w:t>
      </w:r>
    </w:p>
    <w:p w:rsidR="00340269" w:rsidRPr="00B12848" w:rsidRDefault="00340269" w:rsidP="00F212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40269" w:rsidRPr="00B12848" w:rsidRDefault="00340269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848">
        <w:rPr>
          <w:rFonts w:ascii="Times New Roman" w:hAnsi="Times New Roman"/>
          <w:sz w:val="28"/>
          <w:szCs w:val="28"/>
        </w:rPr>
        <w:t xml:space="preserve">      Детей с речевыми нарушениями рассматривают как группу педагогического риска, потому что их физиологические и психические особенности затрудняют успешное овладение ими учебным материалом в школе. Дети с речевыми нарушениями нуждаются в особой организации коррекционно-логопедической помощи, содержание, формы и методы которой должны быть адекватны возможностям и индивидуальным особенностям детей.</w:t>
      </w:r>
    </w:p>
    <w:p w:rsidR="00340269" w:rsidRPr="00B12848" w:rsidRDefault="00340269" w:rsidP="00F212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40269" w:rsidRPr="00B12848" w:rsidRDefault="00340269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b/>
          <w:sz w:val="28"/>
          <w:szCs w:val="28"/>
          <w:shd w:val="clear" w:color="auto" w:fill="FFFFFF"/>
        </w:rPr>
        <w:t>Основная образовательная программа дошкольного образовательного учреждения</w:t>
      </w:r>
      <w:r w:rsidR="00FF6AE1"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 -</w:t>
      </w: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 это программа, которая определяет содержание и организацию образовательной деятельности на</w:t>
      </w:r>
      <w:r w:rsidR="00FF6AE1"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 уровне дошкольного образования.</w:t>
      </w:r>
    </w:p>
    <w:p w:rsidR="00FF6AE1" w:rsidRPr="00B12848" w:rsidRDefault="00FF6AE1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8726A" w:rsidRPr="00B12848" w:rsidRDefault="00FF6AE1" w:rsidP="00F872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b/>
          <w:sz w:val="28"/>
          <w:szCs w:val="28"/>
          <w:shd w:val="clear" w:color="auto" w:fill="FFFFFF"/>
        </w:rPr>
        <w:t>Ведущие цели Программы:</w:t>
      </w:r>
    </w:p>
    <w:p w:rsidR="00F8726A" w:rsidRPr="00B12848" w:rsidRDefault="00FF6AE1" w:rsidP="00F87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>создание благоприятных условий для полноценного проживани</w:t>
      </w:r>
      <w:r w:rsidR="00F8726A" w:rsidRPr="00B12848">
        <w:rPr>
          <w:rFonts w:ascii="Times New Roman" w:hAnsi="Times New Roman"/>
          <w:sz w:val="28"/>
          <w:szCs w:val="28"/>
          <w:shd w:val="clear" w:color="auto" w:fill="FFFFFF"/>
        </w:rPr>
        <w:t>я ребёнком дошкольного детства;</w:t>
      </w:r>
    </w:p>
    <w:p w:rsidR="00F8726A" w:rsidRPr="00B12848" w:rsidRDefault="00FF6AE1" w:rsidP="00F87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 формирование основ базовой культуры личности; </w:t>
      </w:r>
    </w:p>
    <w:p w:rsidR="00F8726A" w:rsidRPr="00B12848" w:rsidRDefault="00FF6AE1" w:rsidP="00F87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 всестороннее развитие психических и физических качеств в соответствии с возрастными и индивидуальными особенностями; </w:t>
      </w:r>
    </w:p>
    <w:p w:rsidR="00F8726A" w:rsidRPr="00B12848" w:rsidRDefault="00FF6AE1" w:rsidP="00F87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 подготовка к жизни в современном обществ; </w:t>
      </w:r>
    </w:p>
    <w:p w:rsidR="00F8726A" w:rsidRPr="00B12848" w:rsidRDefault="00FF6AE1" w:rsidP="00F87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формирование предпосылок к учебной деятельности; </w:t>
      </w:r>
    </w:p>
    <w:p w:rsidR="00FF6AE1" w:rsidRPr="00B12848" w:rsidRDefault="00FF6AE1" w:rsidP="00F872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>обеспечение безопасности жизнедеятельности дошкольника.</w:t>
      </w:r>
    </w:p>
    <w:p w:rsidR="00F8726A" w:rsidRPr="00B12848" w:rsidRDefault="00F8726A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8726A" w:rsidRDefault="00FF6AE1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b/>
          <w:sz w:val="28"/>
          <w:szCs w:val="28"/>
          <w:shd w:val="clear" w:color="auto" w:fill="FFFFFF"/>
        </w:rPr>
        <w:t>Требования ФГОС ДО к структуре ООП ДОУ:</w:t>
      </w: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B12848" w:rsidRPr="00B12848" w:rsidRDefault="00B12848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8726A" w:rsidRPr="00B12848" w:rsidRDefault="00FF6AE1" w:rsidP="00F8726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Общие требования к ООП </w:t>
      </w:r>
    </w:p>
    <w:p w:rsidR="00F8726A" w:rsidRPr="00B12848" w:rsidRDefault="00FF6AE1" w:rsidP="00F8726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Общие требования к содержанию ООП </w:t>
      </w:r>
    </w:p>
    <w:p w:rsidR="00FF6AE1" w:rsidRPr="00B12848" w:rsidRDefault="00FF6AE1" w:rsidP="00F8726A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>Общие требования к структуре и разделам ООП</w:t>
      </w:r>
    </w:p>
    <w:p w:rsidR="00F8726A" w:rsidRPr="00B12848" w:rsidRDefault="00F8726A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8726A" w:rsidRPr="00B12848" w:rsidRDefault="00F8726A" w:rsidP="00F212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F8726A" w:rsidRPr="00B12848" w:rsidRDefault="00FF6AE1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b/>
          <w:sz w:val="28"/>
          <w:szCs w:val="28"/>
          <w:shd w:val="clear" w:color="auto" w:fill="FFFFFF"/>
        </w:rPr>
        <w:t>ООП ДОУ включает в себя две части:</w:t>
      </w: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F8726A" w:rsidRPr="00B12848" w:rsidRDefault="00FF6AE1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1. Обязательная часть (60%) - предполагает комплексность подхода, обеспечивая развитие детей во всех пяти взаимодополняющих образовательных областях </w:t>
      </w:r>
    </w:p>
    <w:p w:rsidR="00FF6AE1" w:rsidRPr="00B12848" w:rsidRDefault="00FF6AE1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>2. Часть, формируемая участниками образовательного процесса (40%) - содержит выбранные 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 культурных практиках (парциальные образовательные программы), методики, формы организации образовательной работы.</w:t>
      </w:r>
    </w:p>
    <w:p w:rsidR="00F8726A" w:rsidRPr="00B12848" w:rsidRDefault="00F8726A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8726A" w:rsidRPr="00B12848" w:rsidRDefault="00FF6AE1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b/>
          <w:sz w:val="28"/>
          <w:szCs w:val="28"/>
          <w:shd w:val="clear" w:color="auto" w:fill="FFFFFF"/>
        </w:rPr>
        <w:t>ООП ДОУ включает в себя следующие разделы:</w:t>
      </w: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B12848" w:rsidRPr="00B12848" w:rsidRDefault="00FF6AE1" w:rsidP="00F8726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Целевой </w:t>
      </w:r>
    </w:p>
    <w:p w:rsidR="00F8726A" w:rsidRPr="00B12848" w:rsidRDefault="00FF6AE1" w:rsidP="00B1284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>Организационный</w:t>
      </w:r>
    </w:p>
    <w:p w:rsidR="00F8726A" w:rsidRPr="00B12848" w:rsidRDefault="00FF6AE1" w:rsidP="00F8726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 Содержательный </w:t>
      </w:r>
    </w:p>
    <w:p w:rsidR="00FF6AE1" w:rsidRPr="00B12848" w:rsidRDefault="00FF6AE1" w:rsidP="00F8726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 Дополнительный</w:t>
      </w:r>
    </w:p>
    <w:p w:rsidR="00B12848" w:rsidRPr="00B12848" w:rsidRDefault="00B12848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8726A" w:rsidRPr="00B12848" w:rsidRDefault="00FF6AE1" w:rsidP="00F212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Целевой раздел ООП ДОУ: </w:t>
      </w:r>
    </w:p>
    <w:p w:rsidR="00F8726A" w:rsidRPr="00B12848" w:rsidRDefault="00FF6AE1" w:rsidP="00F8726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Пояснительная записка </w:t>
      </w:r>
    </w:p>
    <w:p w:rsidR="00FF6AE1" w:rsidRPr="00B12848" w:rsidRDefault="00FF6AE1" w:rsidP="00F8726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>Планируемые результаты освоения Программы</w:t>
      </w:r>
    </w:p>
    <w:p w:rsidR="00F8726A" w:rsidRPr="00B12848" w:rsidRDefault="00F8726A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8726A" w:rsidRPr="00B12848" w:rsidRDefault="00FF6AE1" w:rsidP="00F212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Пояснительная записка </w:t>
      </w:r>
    </w:p>
    <w:p w:rsidR="00F8726A" w:rsidRPr="00B12848" w:rsidRDefault="00FF6AE1" w:rsidP="00F8726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Цели и задачи реализации Программы; </w:t>
      </w:r>
    </w:p>
    <w:p w:rsidR="00F8726A" w:rsidRPr="00B12848" w:rsidRDefault="00FF6AE1" w:rsidP="00F8726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Принципы и подходы к формированию Программы; </w:t>
      </w:r>
    </w:p>
    <w:p w:rsidR="00FF6AE1" w:rsidRPr="00B12848" w:rsidRDefault="00FF6AE1" w:rsidP="00F8726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F8726A" w:rsidRPr="00B12848" w:rsidRDefault="00F8726A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8726A" w:rsidRPr="00B12848" w:rsidRDefault="006909B0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b/>
          <w:sz w:val="28"/>
          <w:szCs w:val="28"/>
          <w:shd w:val="clear" w:color="auto" w:fill="FFFFFF"/>
        </w:rPr>
        <w:t>Планируемые результаты освоения Программы:</w:t>
      </w: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F8726A" w:rsidRPr="00B12848" w:rsidRDefault="006909B0" w:rsidP="00F8726A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Планируемые результаты освоения обязательной части Программы. </w:t>
      </w:r>
    </w:p>
    <w:p w:rsidR="006909B0" w:rsidRPr="00B12848" w:rsidRDefault="006909B0" w:rsidP="00F8726A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>Планируемые результаты освоения части Программы,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 инвалидов.</w:t>
      </w:r>
    </w:p>
    <w:p w:rsidR="00F8726A" w:rsidRPr="00B12848" w:rsidRDefault="00F8726A" w:rsidP="00DA7F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F8726A" w:rsidRPr="00B12848" w:rsidRDefault="006909B0" w:rsidP="00F212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II. Содержательный раздел ООП ДОУ: </w:t>
      </w:r>
    </w:p>
    <w:p w:rsidR="00F8726A" w:rsidRPr="00B12848" w:rsidRDefault="006909B0" w:rsidP="00F8726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Образовательная деятельность ДОУ по образовательным областям (с учетом используемых вариативных примерных основных </w:t>
      </w:r>
      <w:r w:rsidRPr="00B1284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образовательных программ дошкольного образования и методических пособий, обеспечивающих реализацию данного содержания) </w:t>
      </w:r>
    </w:p>
    <w:p w:rsidR="00F8726A" w:rsidRPr="00B12848" w:rsidRDefault="006909B0" w:rsidP="00F8726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Вариативные формы, способы, методы и средства реализации Программы (с учетом возрастных и индивидуальных особенностей воспитанников, специфики их образовательных потребностей и интересов) </w:t>
      </w:r>
    </w:p>
    <w:p w:rsidR="006909B0" w:rsidRPr="00B12848" w:rsidRDefault="006909B0" w:rsidP="00F8726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>Образовательная деятельность по профессиональной коррекции нарушений развития детей</w:t>
      </w:r>
    </w:p>
    <w:p w:rsidR="00F8726A" w:rsidRPr="00B12848" w:rsidRDefault="00F8726A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8726A" w:rsidRPr="00B12848" w:rsidRDefault="006909B0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- образовательные области: </w:t>
      </w:r>
    </w:p>
    <w:p w:rsidR="00F8726A" w:rsidRPr="00B12848" w:rsidRDefault="006909B0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1. Социально-коммуникативное развитие </w:t>
      </w:r>
    </w:p>
    <w:p w:rsidR="00F8726A" w:rsidRPr="00B12848" w:rsidRDefault="006909B0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2. Познавательное развитие </w:t>
      </w:r>
    </w:p>
    <w:p w:rsidR="00F8726A" w:rsidRPr="00B12848" w:rsidRDefault="006909B0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3. Речевое развитие </w:t>
      </w:r>
    </w:p>
    <w:p w:rsidR="00F8726A" w:rsidRPr="00B12848" w:rsidRDefault="006909B0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4. Художественно-эстетическое развитие </w:t>
      </w:r>
    </w:p>
    <w:p w:rsidR="006909B0" w:rsidRPr="00B12848" w:rsidRDefault="006909B0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>5. Физическое развитие</w:t>
      </w:r>
    </w:p>
    <w:p w:rsidR="00F8726A" w:rsidRPr="00B12848" w:rsidRDefault="00F8726A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8726A" w:rsidRPr="00B12848" w:rsidRDefault="006909B0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Образовательная деятельность ДОУ по образовательным областям Обязательная часть раздела содержит: </w:t>
      </w:r>
    </w:p>
    <w:p w:rsidR="00F8726A" w:rsidRPr="00B12848" w:rsidRDefault="006909B0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а) особенности образовательной деятельности разных видов и культурных практик; </w:t>
      </w:r>
    </w:p>
    <w:p w:rsidR="00F8726A" w:rsidRPr="00B12848" w:rsidRDefault="006909B0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б) способы и направления поддержки детской инициативы; </w:t>
      </w:r>
    </w:p>
    <w:p w:rsidR="006909B0" w:rsidRPr="00B12848" w:rsidRDefault="006909B0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>в) особенности взаимодействия педагогического коллектива с семьями воспитанников;</w:t>
      </w:r>
    </w:p>
    <w:p w:rsidR="00F8726A" w:rsidRPr="00B12848" w:rsidRDefault="00F8726A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8726A" w:rsidRPr="00B12848" w:rsidRDefault="006909B0" w:rsidP="00B731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b/>
          <w:sz w:val="28"/>
          <w:szCs w:val="28"/>
          <w:shd w:val="clear" w:color="auto" w:fill="FFFFFF"/>
        </w:rPr>
        <w:t>Образовательная деятельность ДОУ по образовательным областям</w:t>
      </w:r>
    </w:p>
    <w:p w:rsidR="00B12848" w:rsidRDefault="00B12848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                                      </w:t>
      </w:r>
      <w:r w:rsidR="006909B0" w:rsidRPr="00B12848">
        <w:rPr>
          <w:rFonts w:ascii="Times New Roman" w:hAnsi="Times New Roman"/>
          <w:b/>
          <w:sz w:val="28"/>
          <w:szCs w:val="28"/>
          <w:shd w:val="clear" w:color="auto" w:fill="FFFFFF"/>
        </w:rPr>
        <w:t>Часть, формируемая ДОУ,</w:t>
      </w:r>
      <w:r w:rsidR="006909B0"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F8726A" w:rsidRPr="00B12848" w:rsidRDefault="006909B0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>содержит:</w:t>
      </w:r>
    </w:p>
    <w:p w:rsidR="00F8726A" w:rsidRPr="00B12848" w:rsidRDefault="006909B0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 -различные направления, выбранные участниками образовательных отношений из числа парциальных и иных программ и созданных ими самостоятельно. Данная часть Программы учитывает образовательные потребности, интересы и мотивы детей, членов их семей и педагогов и, в частности, может быть ориентирована на:</w:t>
      </w:r>
    </w:p>
    <w:p w:rsidR="00F8726A" w:rsidRPr="00B12848" w:rsidRDefault="006909B0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 - специфику национальных, социокультурных и иных условий, в которых осуществляется образовательная деятельность; </w:t>
      </w:r>
    </w:p>
    <w:p w:rsidR="00F8726A" w:rsidRPr="00B12848" w:rsidRDefault="006909B0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- 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 </w:t>
      </w:r>
    </w:p>
    <w:p w:rsidR="006909B0" w:rsidRPr="00B12848" w:rsidRDefault="006909B0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>- сложившиеся традиции ДОУ.</w:t>
      </w:r>
    </w:p>
    <w:p w:rsidR="00F8726A" w:rsidRPr="00B12848" w:rsidRDefault="00F8726A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8726A" w:rsidRPr="00B12848" w:rsidRDefault="006909B0" w:rsidP="00F872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b/>
          <w:sz w:val="28"/>
          <w:szCs w:val="28"/>
          <w:shd w:val="clear" w:color="auto" w:fill="FFFFFF"/>
        </w:rPr>
        <w:t>Образовательная деятельность по профессиональной коррекции нарушений развития детей и инклюзивного образования</w:t>
      </w:r>
    </w:p>
    <w:p w:rsidR="00F8726A" w:rsidRPr="00B12848" w:rsidRDefault="006909B0" w:rsidP="00B73112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Цели и задачи коррекционной работы и инклюзивного образования. </w:t>
      </w:r>
    </w:p>
    <w:p w:rsidR="006909B0" w:rsidRPr="00B12848" w:rsidRDefault="006909B0" w:rsidP="00B73112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>Специальные образовательные условия коррекционной работы и инклюзивного образования</w:t>
      </w:r>
    </w:p>
    <w:p w:rsidR="00F8726A" w:rsidRPr="00B12848" w:rsidRDefault="00F8726A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73112" w:rsidRPr="00B12848" w:rsidRDefault="004A4E8B" w:rsidP="00B7311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b/>
          <w:sz w:val="28"/>
          <w:szCs w:val="28"/>
          <w:shd w:val="clear" w:color="auto" w:fill="FFFFFF"/>
        </w:rPr>
        <w:t>Цели и задачи коррекционной работы и инклюзивного образования:</w:t>
      </w: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B73112" w:rsidRPr="00B12848" w:rsidRDefault="004A4E8B" w:rsidP="00B73112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обеспечение коррекции нарушений развития различных категорий детей с ограниченными возможностями здоровья, оказание им квалифицированной помощи в освоении Программы; </w:t>
      </w:r>
    </w:p>
    <w:p w:rsidR="00B73112" w:rsidRPr="00B12848" w:rsidRDefault="004A4E8B" w:rsidP="00B73112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освоение детьми с ограниченными возможностями здоровья Программы; </w:t>
      </w:r>
    </w:p>
    <w:p w:rsidR="004A4E8B" w:rsidRPr="00B12848" w:rsidRDefault="004A4E8B" w:rsidP="00B73112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>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B73112" w:rsidRPr="00B12848" w:rsidRDefault="00B73112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73112" w:rsidRPr="00B12848" w:rsidRDefault="00B73112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73112" w:rsidRPr="00B12848" w:rsidRDefault="004A4E8B" w:rsidP="00B7311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b/>
          <w:sz w:val="28"/>
          <w:szCs w:val="28"/>
          <w:shd w:val="clear" w:color="auto" w:fill="FFFFFF"/>
        </w:rPr>
        <w:t>Специальные образовательные условия коррекционной работы и инклюзивного образования.</w:t>
      </w: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B73112" w:rsidRPr="00B12848" w:rsidRDefault="004A4E8B" w:rsidP="00B7311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механизмы адаптации Программы для указанных детей; </w:t>
      </w:r>
    </w:p>
    <w:p w:rsidR="00B73112" w:rsidRPr="00B12848" w:rsidRDefault="004A4E8B" w:rsidP="00B7311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>использование специальных образовательных программ и методов, специальных методических пособ</w:t>
      </w:r>
      <w:r w:rsidR="00B73112" w:rsidRPr="00B12848">
        <w:rPr>
          <w:rFonts w:ascii="Times New Roman" w:hAnsi="Times New Roman"/>
          <w:sz w:val="28"/>
          <w:szCs w:val="28"/>
          <w:shd w:val="clear" w:color="auto" w:fill="FFFFFF"/>
        </w:rPr>
        <w:t>ий и дидактических материалов;</w:t>
      </w:r>
    </w:p>
    <w:p w:rsidR="00B73112" w:rsidRPr="00B12848" w:rsidRDefault="004A4E8B" w:rsidP="00B7311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проведение групповых и </w:t>
      </w:r>
      <w:proofErr w:type="gramStart"/>
      <w:r w:rsidRPr="00B12848">
        <w:rPr>
          <w:rFonts w:ascii="Times New Roman" w:hAnsi="Times New Roman"/>
          <w:sz w:val="28"/>
          <w:szCs w:val="28"/>
          <w:shd w:val="clear" w:color="auto" w:fill="FFFFFF"/>
        </w:rPr>
        <w:t>индивидуальных коррекционных занятий</w:t>
      </w:r>
      <w:proofErr w:type="gramEnd"/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 и осуществления квалифицированной коррекции нарушений их развития; </w:t>
      </w:r>
    </w:p>
    <w:p w:rsidR="004A4E8B" w:rsidRPr="00B12848" w:rsidRDefault="004A4E8B" w:rsidP="00B73112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>специальные условия для получения образования детьми с ограниченными возможностями здоровья.</w:t>
      </w:r>
    </w:p>
    <w:p w:rsidR="00DA7FFC" w:rsidRPr="00B12848" w:rsidRDefault="00DA7FFC" w:rsidP="00F212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DA7FFC" w:rsidRPr="00B12848" w:rsidRDefault="004A4E8B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b/>
          <w:sz w:val="28"/>
          <w:szCs w:val="28"/>
          <w:shd w:val="clear" w:color="auto" w:fill="FFFFFF"/>
        </w:rPr>
        <w:t>III. Организационный раздел ООП ДОУ Материально-техническое обеспечение Программы:</w:t>
      </w: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DA7FFC" w:rsidRPr="00B12848" w:rsidRDefault="004A4E8B" w:rsidP="00DA7FF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Обеспеченность методическими материалами и средствами обучения и воспитания. </w:t>
      </w:r>
    </w:p>
    <w:p w:rsidR="00DA7FFC" w:rsidRPr="00B12848" w:rsidRDefault="004A4E8B" w:rsidP="00DA7FF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Распорядок и режим дня. </w:t>
      </w:r>
    </w:p>
    <w:p w:rsidR="00DA7FFC" w:rsidRPr="00B12848" w:rsidRDefault="004A4E8B" w:rsidP="00DA7FF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План проведения праздников, мероприятий. </w:t>
      </w:r>
    </w:p>
    <w:p w:rsidR="004A4E8B" w:rsidRPr="00B12848" w:rsidRDefault="004A4E8B" w:rsidP="00DA7FF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>Особенности организации развивающей предметно</w:t>
      </w:r>
      <w:r w:rsidR="00DA7FFC" w:rsidRPr="00B12848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B12848">
        <w:rPr>
          <w:rFonts w:ascii="Times New Roman" w:hAnsi="Times New Roman"/>
          <w:sz w:val="28"/>
          <w:szCs w:val="28"/>
          <w:shd w:val="clear" w:color="auto" w:fill="FFFFFF"/>
        </w:rPr>
        <w:t>пространственной среды.</w:t>
      </w:r>
    </w:p>
    <w:p w:rsidR="00DA7FFC" w:rsidRPr="00B12848" w:rsidRDefault="00DA7FFC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A7FFC" w:rsidRPr="00B12848" w:rsidRDefault="004A4E8B" w:rsidP="00F212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b/>
          <w:sz w:val="28"/>
          <w:szCs w:val="28"/>
          <w:shd w:val="clear" w:color="auto" w:fill="FFFFFF"/>
        </w:rPr>
        <w:t>IV. Дополнительный раздел ООП ДОУ</w:t>
      </w:r>
      <w:r w:rsidR="00DA7FFC" w:rsidRPr="00B1284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B1284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Краткая презентация Программы </w:t>
      </w:r>
    </w:p>
    <w:p w:rsidR="00DA7FFC" w:rsidRPr="00B12848" w:rsidRDefault="004A4E8B" w:rsidP="00DA7FFC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Возрастные и иные категории детей, на которых ориентирована Программа ДОУ,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 </w:t>
      </w:r>
    </w:p>
    <w:p w:rsidR="00DA7FFC" w:rsidRPr="00B12848" w:rsidRDefault="004A4E8B" w:rsidP="00DA7FFC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 xml:space="preserve">Используемые парциальные программы; </w:t>
      </w:r>
    </w:p>
    <w:p w:rsidR="004A4E8B" w:rsidRPr="00B12848" w:rsidRDefault="004A4E8B" w:rsidP="00DA7FFC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2848">
        <w:rPr>
          <w:rFonts w:ascii="Times New Roman" w:hAnsi="Times New Roman"/>
          <w:sz w:val="28"/>
          <w:szCs w:val="28"/>
          <w:shd w:val="clear" w:color="auto" w:fill="FFFFFF"/>
        </w:rPr>
        <w:t>Характеристика взаимодействия</w:t>
      </w:r>
    </w:p>
    <w:p w:rsidR="00DA7FFC" w:rsidRDefault="00DA7FFC" w:rsidP="00F2128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F21283" w:rsidRPr="00A107AA" w:rsidRDefault="00F21283" w:rsidP="00A107AA">
      <w:pPr>
        <w:jc w:val="center"/>
        <w:rPr>
          <w:rFonts w:ascii="Times New Roman" w:hAnsi="Times New Roman"/>
          <w:b/>
          <w:sz w:val="28"/>
          <w:szCs w:val="28"/>
        </w:rPr>
      </w:pPr>
      <w:r w:rsidRPr="00F21283">
        <w:rPr>
          <w:rFonts w:ascii="Times New Roman" w:hAnsi="Times New Roman"/>
          <w:b/>
          <w:sz w:val="28"/>
          <w:szCs w:val="28"/>
          <w:u w:val="single"/>
        </w:rPr>
        <w:lastRenderedPageBreak/>
        <w:t>Требования к структуре образовательной программы дошкольного образования и ее объему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07AA">
        <w:rPr>
          <w:rFonts w:ascii="Times New Roman" w:hAnsi="Times New Roman"/>
          <w:b/>
          <w:sz w:val="28"/>
          <w:szCs w:val="28"/>
        </w:rPr>
        <w:t>2.1</w:t>
      </w:r>
      <w:r w:rsidRPr="00F21283">
        <w:rPr>
          <w:rFonts w:ascii="Times New Roman" w:hAnsi="Times New Roman"/>
          <w:sz w:val="28"/>
          <w:szCs w:val="28"/>
        </w:rPr>
        <w:t>. Программа определяет содержание и организацию образовательной деятельности на уровне дошкольного образования.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 пункте 1.6 Стандарта.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07AA">
        <w:rPr>
          <w:rFonts w:ascii="Times New Roman" w:hAnsi="Times New Roman"/>
          <w:b/>
          <w:sz w:val="28"/>
          <w:szCs w:val="28"/>
        </w:rPr>
        <w:t>2.2.</w:t>
      </w:r>
      <w:r w:rsidRPr="00F21283">
        <w:rPr>
          <w:rFonts w:ascii="Times New Roman" w:hAnsi="Times New Roman"/>
          <w:sz w:val="28"/>
          <w:szCs w:val="28"/>
        </w:rPr>
        <w:t xml:space="preserve"> Структурные подразделения в одной Организации (далее - Группы) могут реализовывать разные Программы.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07AA">
        <w:rPr>
          <w:rFonts w:ascii="Times New Roman" w:hAnsi="Times New Roman"/>
          <w:b/>
          <w:sz w:val="28"/>
          <w:szCs w:val="28"/>
        </w:rPr>
        <w:t>2.3.</w:t>
      </w:r>
      <w:r w:rsidRPr="00F21283">
        <w:rPr>
          <w:rFonts w:ascii="Times New Roman" w:hAnsi="Times New Roman"/>
          <w:sz w:val="28"/>
          <w:szCs w:val="28"/>
        </w:rPr>
        <w:t xml:space="preserve">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1283">
        <w:rPr>
          <w:rFonts w:ascii="Times New Roman" w:hAnsi="Times New Roman"/>
          <w:b/>
          <w:sz w:val="28"/>
          <w:szCs w:val="28"/>
        </w:rPr>
        <w:t>2.4. Программа направлена на:</w:t>
      </w:r>
    </w:p>
    <w:p w:rsidR="00F21283" w:rsidRPr="00F21283" w:rsidRDefault="00F21283" w:rsidP="00F212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F21283" w:rsidRPr="00F21283" w:rsidRDefault="00F21283" w:rsidP="00F212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07AA">
        <w:rPr>
          <w:rFonts w:ascii="Times New Roman" w:hAnsi="Times New Roman"/>
          <w:b/>
          <w:sz w:val="28"/>
          <w:szCs w:val="28"/>
        </w:rPr>
        <w:t>2.5.</w:t>
      </w:r>
      <w:r w:rsidRPr="00F21283">
        <w:rPr>
          <w:rFonts w:ascii="Times New Roman" w:hAnsi="Times New Roman"/>
          <w:sz w:val="28"/>
          <w:szCs w:val="28"/>
        </w:rPr>
        <w:t xml:space="preserve"> Программа разрабатывается и утверждается Организацией самостоятельно в соответствии с настоящим Стандартом и с учетом Примерных программ3.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 дня, Групп круглосуточного пребывания, Групп детей разного возраста от двух месяцев до восьми лет, в том числе разновозрастных Групп.</w:t>
      </w:r>
    </w:p>
    <w:p w:rsidR="00F21283" w:rsidRPr="00F21283" w:rsidRDefault="00F21283" w:rsidP="00F212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lastRenderedPageBreak/>
        <w:t>Программа может реализовываться в течение всего времени пребывания детей в Организации.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07AA">
        <w:rPr>
          <w:rFonts w:ascii="Times New Roman" w:hAnsi="Times New Roman"/>
          <w:b/>
          <w:sz w:val="28"/>
          <w:szCs w:val="28"/>
        </w:rPr>
        <w:t>2.6.</w:t>
      </w:r>
      <w:r w:rsidRPr="00F21283">
        <w:rPr>
          <w:rFonts w:ascii="Times New Roman" w:hAnsi="Times New Roman"/>
          <w:sz w:val="28"/>
          <w:szCs w:val="28"/>
        </w:rPr>
        <w:t xml:space="preserve"> 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</w:t>
      </w:r>
      <w:r w:rsidRPr="00F21283">
        <w:rPr>
          <w:rFonts w:ascii="Times New Roman" w:hAnsi="Times New Roman"/>
          <w:b/>
          <w:sz w:val="28"/>
          <w:szCs w:val="28"/>
          <w:u w:val="single"/>
        </w:rPr>
        <w:t>образовательные области</w:t>
      </w:r>
      <w:r w:rsidRPr="00F21283">
        <w:rPr>
          <w:rFonts w:ascii="Times New Roman" w:hAnsi="Times New Roman"/>
          <w:sz w:val="28"/>
          <w:szCs w:val="28"/>
        </w:rPr>
        <w:t>):</w:t>
      </w:r>
    </w:p>
    <w:p w:rsidR="00F21283" w:rsidRPr="00F21283" w:rsidRDefault="00F21283" w:rsidP="00F21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социально-коммуникативное развитие;</w:t>
      </w:r>
    </w:p>
    <w:p w:rsidR="00F21283" w:rsidRPr="00F21283" w:rsidRDefault="00F21283" w:rsidP="00F21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 xml:space="preserve">познавательное развитие; </w:t>
      </w:r>
    </w:p>
    <w:p w:rsidR="00F21283" w:rsidRPr="00F21283" w:rsidRDefault="00F21283" w:rsidP="00F21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речевое развитие;</w:t>
      </w:r>
    </w:p>
    <w:p w:rsidR="00F21283" w:rsidRPr="00F21283" w:rsidRDefault="00F21283" w:rsidP="00F21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художественно-эстетическое развитие;</w:t>
      </w:r>
    </w:p>
    <w:p w:rsidR="00F21283" w:rsidRPr="00F21283" w:rsidRDefault="00F21283" w:rsidP="00F21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физическое развитие.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b/>
          <w:sz w:val="28"/>
          <w:szCs w:val="28"/>
          <w:u w:val="single"/>
        </w:rPr>
        <w:t>Социально-коммуникативное развитие</w:t>
      </w:r>
      <w:r w:rsidRPr="00F21283">
        <w:rPr>
          <w:rFonts w:ascii="Times New Roman" w:hAnsi="Times New Roman"/>
          <w:sz w:val="28"/>
          <w:szCs w:val="28"/>
          <w:u w:val="single"/>
        </w:rPr>
        <w:t xml:space="preserve"> направлено</w:t>
      </w:r>
      <w:r w:rsidRPr="00F21283">
        <w:rPr>
          <w:rFonts w:ascii="Times New Roman" w:hAnsi="Times New Roman"/>
          <w:sz w:val="28"/>
          <w:szCs w:val="28"/>
        </w:rPr>
        <w:t xml:space="preserve">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F21283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F21283">
        <w:rPr>
          <w:rFonts w:ascii="Times New Roman" w:hAnsi="Times New Roman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b/>
          <w:sz w:val="28"/>
          <w:szCs w:val="28"/>
          <w:u w:val="single"/>
        </w:rPr>
        <w:t>Познавательное развитие</w:t>
      </w:r>
      <w:r w:rsidRPr="00F21283">
        <w:rPr>
          <w:rFonts w:ascii="Times New Roman" w:hAnsi="Times New Roman"/>
          <w:sz w:val="28"/>
          <w:szCs w:val="28"/>
          <w:u w:val="single"/>
        </w:rPr>
        <w:t xml:space="preserve"> предполагает</w:t>
      </w:r>
      <w:r w:rsidRPr="00F21283">
        <w:rPr>
          <w:rFonts w:ascii="Times New Roman" w:hAnsi="Times New Roman"/>
          <w:sz w:val="28"/>
          <w:szCs w:val="28"/>
        </w:rPr>
        <w:t xml:space="preserve">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b/>
          <w:sz w:val="28"/>
          <w:szCs w:val="28"/>
          <w:u w:val="single"/>
        </w:rPr>
        <w:t>Речевое развитие</w:t>
      </w:r>
      <w:r w:rsidRPr="00F21283">
        <w:rPr>
          <w:rFonts w:ascii="Times New Roman" w:hAnsi="Times New Roman"/>
          <w:sz w:val="28"/>
          <w:szCs w:val="28"/>
          <w:u w:val="single"/>
        </w:rPr>
        <w:t xml:space="preserve"> включает</w:t>
      </w:r>
      <w:r w:rsidRPr="00F21283">
        <w:rPr>
          <w:rFonts w:ascii="Times New Roman" w:hAnsi="Times New Roman"/>
          <w:sz w:val="28"/>
          <w:szCs w:val="28"/>
        </w:rPr>
        <w:t xml:space="preserve">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</w:t>
      </w:r>
      <w:r w:rsidRPr="00F21283">
        <w:rPr>
          <w:rFonts w:ascii="Times New Roman" w:hAnsi="Times New Roman"/>
          <w:sz w:val="28"/>
          <w:szCs w:val="28"/>
        </w:rPr>
        <w:lastRenderedPageBreak/>
        <w:t>литературы; формирование звуковой аналитико-синтетической активности как предпосылки обучения грамоте.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b/>
          <w:sz w:val="28"/>
          <w:szCs w:val="28"/>
          <w:u w:val="single"/>
        </w:rPr>
        <w:t>Художественно-эстетическое развитие</w:t>
      </w:r>
      <w:r w:rsidRPr="00F2128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21283">
        <w:rPr>
          <w:rFonts w:ascii="Times New Roman" w:hAnsi="Times New Roman"/>
          <w:sz w:val="28"/>
          <w:szCs w:val="28"/>
        </w:rPr>
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b/>
          <w:sz w:val="28"/>
          <w:szCs w:val="28"/>
          <w:u w:val="single"/>
        </w:rPr>
        <w:t>Физическое развитие</w:t>
      </w:r>
      <w:r w:rsidRPr="00F21283">
        <w:rPr>
          <w:rFonts w:ascii="Times New Roman" w:hAnsi="Times New Roman"/>
          <w:sz w:val="28"/>
          <w:szCs w:val="28"/>
          <w:u w:val="single"/>
        </w:rPr>
        <w:t xml:space="preserve"> включает</w:t>
      </w:r>
      <w:r w:rsidRPr="00F21283">
        <w:rPr>
          <w:rFonts w:ascii="Times New Roman" w:hAnsi="Times New Roman"/>
          <w:sz w:val="28"/>
          <w:szCs w:val="28"/>
        </w:rPr>
        <w:t xml:space="preserve">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F21283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F21283">
        <w:rPr>
          <w:rFonts w:ascii="Times New Roman" w:hAnsi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07AA">
        <w:rPr>
          <w:rFonts w:ascii="Times New Roman" w:hAnsi="Times New Roman"/>
          <w:b/>
          <w:sz w:val="28"/>
          <w:szCs w:val="28"/>
        </w:rPr>
        <w:t>2.7.</w:t>
      </w:r>
      <w:r w:rsidRPr="00F21283">
        <w:rPr>
          <w:rFonts w:ascii="Times New Roman" w:hAnsi="Times New Roman"/>
          <w:b/>
          <w:sz w:val="28"/>
          <w:szCs w:val="28"/>
        </w:rPr>
        <w:t xml:space="preserve"> </w:t>
      </w:r>
      <w:r w:rsidRPr="00F21283">
        <w:rPr>
          <w:rFonts w:ascii="Times New Roman" w:hAnsi="Times New Roman"/>
          <w:sz w:val="28"/>
          <w:szCs w:val="28"/>
        </w:rPr>
        <w:t xml:space="preserve">Конкретное </w:t>
      </w:r>
      <w:r w:rsidRPr="00F21283">
        <w:rPr>
          <w:rFonts w:ascii="Times New Roman" w:hAnsi="Times New Roman"/>
          <w:b/>
          <w:sz w:val="28"/>
          <w:szCs w:val="28"/>
        </w:rPr>
        <w:t>содержание указанных образовательных областей</w:t>
      </w:r>
      <w:r w:rsidRPr="00F21283">
        <w:rPr>
          <w:rFonts w:ascii="Times New Roman" w:hAnsi="Times New Roman"/>
          <w:sz w:val="28"/>
          <w:szCs w:val="28"/>
        </w:rPr>
        <w:t xml:space="preserve"> зависит от возрастных и индивидуальных особенностей детей, определяется целями и задачами Программы и </w:t>
      </w:r>
      <w:r w:rsidRPr="00F21283">
        <w:rPr>
          <w:rFonts w:ascii="Times New Roman" w:hAnsi="Times New Roman"/>
          <w:b/>
          <w:sz w:val="28"/>
          <w:szCs w:val="28"/>
        </w:rPr>
        <w:t xml:space="preserve">может реализовываться в различных </w:t>
      </w:r>
      <w:r w:rsidRPr="00F21283">
        <w:rPr>
          <w:rFonts w:ascii="Times New Roman" w:hAnsi="Times New Roman"/>
          <w:b/>
          <w:sz w:val="28"/>
          <w:szCs w:val="28"/>
          <w:u w:val="single"/>
        </w:rPr>
        <w:t>видах деятельности</w:t>
      </w:r>
      <w:r w:rsidRPr="00F21283">
        <w:rPr>
          <w:rFonts w:ascii="Times New Roman" w:hAnsi="Times New Roman"/>
          <w:sz w:val="28"/>
          <w:szCs w:val="28"/>
        </w:rPr>
        <w:t xml:space="preserve"> (общении, игре, познавательно-исследовательской деятельности - как сквозных механизмах развития ребенка):</w:t>
      </w:r>
    </w:p>
    <w:p w:rsidR="00F21283" w:rsidRPr="00F21283" w:rsidRDefault="00F21283" w:rsidP="00F21283">
      <w:pPr>
        <w:numPr>
          <w:ilvl w:val="0"/>
          <w:numId w:val="6"/>
        </w:numPr>
        <w:tabs>
          <w:tab w:val="clear" w:pos="336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b/>
          <w:sz w:val="28"/>
          <w:szCs w:val="28"/>
          <w:u w:val="single"/>
        </w:rPr>
        <w:t>в младенческом возрасте (2 месяца - 1 год)</w:t>
      </w:r>
      <w:r w:rsidRPr="00F21283">
        <w:rPr>
          <w:rFonts w:ascii="Times New Roman" w:hAnsi="Times New Roman"/>
          <w:sz w:val="28"/>
          <w:szCs w:val="28"/>
        </w:rPr>
        <w:t xml:space="preserve">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</w:p>
    <w:p w:rsidR="00F21283" w:rsidRPr="00F21283" w:rsidRDefault="00F21283" w:rsidP="00F21283">
      <w:pPr>
        <w:numPr>
          <w:ilvl w:val="0"/>
          <w:numId w:val="6"/>
        </w:numPr>
        <w:tabs>
          <w:tab w:val="clear" w:pos="336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b/>
          <w:sz w:val="28"/>
          <w:szCs w:val="28"/>
          <w:u w:val="single"/>
        </w:rPr>
        <w:t>в раннем возрасте (1 год - 3 года)</w:t>
      </w:r>
      <w:r w:rsidRPr="00F21283">
        <w:rPr>
          <w:rFonts w:ascii="Times New Roman" w:hAnsi="Times New Roman"/>
          <w:b/>
          <w:sz w:val="28"/>
          <w:szCs w:val="28"/>
        </w:rPr>
        <w:t xml:space="preserve"> </w:t>
      </w:r>
      <w:r w:rsidRPr="00F21283">
        <w:rPr>
          <w:rFonts w:ascii="Times New Roman" w:hAnsi="Times New Roman"/>
          <w:sz w:val="28"/>
          <w:szCs w:val="28"/>
        </w:rPr>
        <w:t>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</w:p>
    <w:p w:rsidR="00F21283" w:rsidRPr="00F21283" w:rsidRDefault="00F21283" w:rsidP="00F21283">
      <w:pPr>
        <w:numPr>
          <w:ilvl w:val="0"/>
          <w:numId w:val="6"/>
        </w:numPr>
        <w:tabs>
          <w:tab w:val="clear" w:pos="3360"/>
          <w:tab w:val="num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для детей </w:t>
      </w:r>
      <w:r w:rsidR="002F6E9A">
        <w:rPr>
          <w:rFonts w:ascii="Times New Roman" w:hAnsi="Times New Roman"/>
          <w:b/>
          <w:sz w:val="28"/>
          <w:szCs w:val="28"/>
          <w:u w:val="single"/>
        </w:rPr>
        <w:t>дошкольного возраста (3 года - 7</w:t>
      </w:r>
      <w:bookmarkStart w:id="0" w:name="_GoBack"/>
      <w:bookmarkEnd w:id="0"/>
      <w:r w:rsidRPr="00F21283">
        <w:rPr>
          <w:rFonts w:ascii="Times New Roman" w:hAnsi="Times New Roman"/>
          <w:b/>
          <w:sz w:val="28"/>
          <w:szCs w:val="28"/>
          <w:u w:val="single"/>
        </w:rPr>
        <w:t xml:space="preserve"> лет)</w:t>
      </w:r>
      <w:r w:rsidRPr="00F21283">
        <w:rPr>
          <w:rFonts w:ascii="Times New Roman" w:hAnsi="Times New Roman"/>
          <w:sz w:val="28"/>
          <w:szCs w:val="28"/>
          <w:u w:val="single"/>
        </w:rPr>
        <w:t xml:space="preserve"> -</w:t>
      </w:r>
      <w:r w:rsidRPr="00F21283">
        <w:rPr>
          <w:rFonts w:ascii="Times New Roman" w:hAnsi="Times New Roman"/>
          <w:sz w:val="28"/>
          <w:szCs w:val="28"/>
        </w:rPr>
        <w:t xml:space="preserve"> ряд видов деятельности, таких как </w:t>
      </w:r>
      <w:r w:rsidRPr="00F21283">
        <w:rPr>
          <w:rFonts w:ascii="Times New Roman" w:hAnsi="Times New Roman"/>
          <w:b/>
          <w:sz w:val="28"/>
          <w:szCs w:val="28"/>
        </w:rPr>
        <w:t>игровая</w:t>
      </w:r>
      <w:r w:rsidRPr="00F21283">
        <w:rPr>
          <w:rFonts w:ascii="Times New Roman" w:hAnsi="Times New Roman"/>
          <w:sz w:val="28"/>
          <w:szCs w:val="28"/>
        </w:rPr>
        <w:t>, включая сюжетно-ролевую игру, игру с правилами и другие виды игры,</w:t>
      </w:r>
    </w:p>
    <w:p w:rsidR="00F21283" w:rsidRPr="00F21283" w:rsidRDefault="00F21283" w:rsidP="00F212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b/>
          <w:sz w:val="28"/>
          <w:szCs w:val="28"/>
        </w:rPr>
        <w:t>коммуникативная</w:t>
      </w:r>
      <w:r w:rsidRPr="00F21283">
        <w:rPr>
          <w:rFonts w:ascii="Times New Roman" w:hAnsi="Times New Roman"/>
          <w:sz w:val="28"/>
          <w:szCs w:val="28"/>
        </w:rPr>
        <w:t xml:space="preserve"> (общение и взаимодействие со взрослыми и сверстниками),</w:t>
      </w:r>
    </w:p>
    <w:p w:rsidR="00F21283" w:rsidRPr="00F21283" w:rsidRDefault="00F21283" w:rsidP="00F212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b/>
          <w:sz w:val="28"/>
          <w:szCs w:val="28"/>
        </w:rPr>
        <w:t>познавательно-исследовательская</w:t>
      </w:r>
      <w:r w:rsidRPr="00F21283">
        <w:rPr>
          <w:rFonts w:ascii="Times New Roman" w:hAnsi="Times New Roman"/>
          <w:sz w:val="28"/>
          <w:szCs w:val="28"/>
        </w:rPr>
        <w:t xml:space="preserve"> (исследования объектов окружающего мира и экспериментирования с ними), </w:t>
      </w:r>
    </w:p>
    <w:p w:rsidR="00F21283" w:rsidRPr="00F21283" w:rsidRDefault="00F21283" w:rsidP="00F212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b/>
          <w:sz w:val="28"/>
          <w:szCs w:val="28"/>
        </w:rPr>
        <w:t xml:space="preserve">восприятие художественной литературы и фольклора, </w:t>
      </w:r>
    </w:p>
    <w:p w:rsidR="00F21283" w:rsidRPr="00F21283" w:rsidRDefault="00F21283" w:rsidP="00F212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b/>
          <w:sz w:val="28"/>
          <w:szCs w:val="28"/>
        </w:rPr>
        <w:t>самообслуживание и элементарный бытовой труд</w:t>
      </w:r>
      <w:r w:rsidRPr="00F21283">
        <w:rPr>
          <w:rFonts w:ascii="Times New Roman" w:hAnsi="Times New Roman"/>
          <w:sz w:val="28"/>
          <w:szCs w:val="28"/>
        </w:rPr>
        <w:t xml:space="preserve"> (в помещении и на улице), </w:t>
      </w:r>
    </w:p>
    <w:p w:rsidR="00F21283" w:rsidRPr="00F21283" w:rsidRDefault="00F21283" w:rsidP="00F212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b/>
          <w:sz w:val="28"/>
          <w:szCs w:val="28"/>
        </w:rPr>
        <w:t>конструирование</w:t>
      </w:r>
      <w:r w:rsidRPr="00F21283">
        <w:rPr>
          <w:rFonts w:ascii="Times New Roman" w:hAnsi="Times New Roman"/>
          <w:sz w:val="28"/>
          <w:szCs w:val="28"/>
        </w:rPr>
        <w:t xml:space="preserve"> из разного материала, включая конструкторы, модули, бумагу, природный и иной материал, </w:t>
      </w:r>
    </w:p>
    <w:p w:rsidR="00F21283" w:rsidRPr="00F21283" w:rsidRDefault="00F21283" w:rsidP="00F212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b/>
          <w:sz w:val="28"/>
          <w:szCs w:val="28"/>
        </w:rPr>
        <w:t>изобразительная</w:t>
      </w:r>
      <w:r w:rsidRPr="00F21283">
        <w:rPr>
          <w:rFonts w:ascii="Times New Roman" w:hAnsi="Times New Roman"/>
          <w:sz w:val="28"/>
          <w:szCs w:val="28"/>
        </w:rPr>
        <w:t xml:space="preserve"> (рисование, лепка, аппликация), </w:t>
      </w:r>
    </w:p>
    <w:p w:rsidR="00F21283" w:rsidRPr="00F21283" w:rsidRDefault="00F21283" w:rsidP="00F212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b/>
          <w:sz w:val="28"/>
          <w:szCs w:val="28"/>
        </w:rPr>
        <w:t>музыкальная</w:t>
      </w:r>
      <w:r w:rsidRPr="00F21283">
        <w:rPr>
          <w:rFonts w:ascii="Times New Roman" w:hAnsi="Times New Roman"/>
          <w:sz w:val="28"/>
          <w:szCs w:val="28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 </w:t>
      </w:r>
    </w:p>
    <w:p w:rsidR="00F21283" w:rsidRPr="00F21283" w:rsidRDefault="00F21283" w:rsidP="00F212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b/>
          <w:sz w:val="28"/>
          <w:szCs w:val="28"/>
        </w:rPr>
        <w:t>двигательная</w:t>
      </w:r>
      <w:r w:rsidRPr="00F21283">
        <w:rPr>
          <w:rFonts w:ascii="Times New Roman" w:hAnsi="Times New Roman"/>
          <w:sz w:val="28"/>
          <w:szCs w:val="28"/>
        </w:rPr>
        <w:t xml:space="preserve"> (овладение основными движениями) формы активности ребенка.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1283">
        <w:rPr>
          <w:rFonts w:ascii="Times New Roman" w:hAnsi="Times New Roman"/>
          <w:b/>
          <w:sz w:val="28"/>
          <w:szCs w:val="28"/>
        </w:rPr>
        <w:t>2.8. Содержание Программы должно отражать следующие аспекты образовательной среды для ребенка дошкольного возраста: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1) предметно-пространственная развивающая образовательная среда;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2) характер взаимодействия со взрослыми;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3) характер взаимодействия с другими детьми;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4) система отношений ребенка к миру, к другим людям, к себе самому.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1283">
        <w:rPr>
          <w:rFonts w:ascii="Times New Roman" w:hAnsi="Times New Roman"/>
          <w:b/>
          <w:sz w:val="28"/>
          <w:szCs w:val="28"/>
        </w:rPr>
        <w:t>2.9.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b/>
          <w:sz w:val="28"/>
          <w:szCs w:val="28"/>
          <w:u w:val="single"/>
        </w:rPr>
        <w:t>Обязательная часть Программы</w:t>
      </w:r>
      <w:r w:rsidRPr="00F21283">
        <w:rPr>
          <w:rFonts w:ascii="Times New Roman" w:hAnsi="Times New Roman"/>
          <w:sz w:val="28"/>
          <w:szCs w:val="28"/>
          <w:u w:val="single"/>
        </w:rPr>
        <w:t xml:space="preserve"> предполагает</w:t>
      </w:r>
      <w:r w:rsidRPr="00F21283">
        <w:rPr>
          <w:rFonts w:ascii="Times New Roman" w:hAnsi="Times New Roman"/>
          <w:sz w:val="28"/>
          <w:szCs w:val="28"/>
        </w:rPr>
        <w:t xml:space="preserve"> комплексность подхода, обеспечивая развитие детей во всех пяти взаимодополняющих образовательных областях (пункт 2.5 Стандарта).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b/>
          <w:sz w:val="28"/>
          <w:szCs w:val="28"/>
          <w:u w:val="single"/>
        </w:rPr>
        <w:t>В части, формируемой участниками образовательных отношений</w:t>
      </w:r>
      <w:r w:rsidRPr="00F21283">
        <w:rPr>
          <w:rFonts w:ascii="Times New Roman" w:hAnsi="Times New Roman"/>
          <w:sz w:val="28"/>
          <w:szCs w:val="28"/>
        </w:rPr>
        <w:t>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1283">
        <w:rPr>
          <w:rFonts w:ascii="Times New Roman" w:hAnsi="Times New Roman"/>
          <w:b/>
          <w:sz w:val="28"/>
          <w:szCs w:val="28"/>
        </w:rPr>
        <w:lastRenderedPageBreak/>
        <w:t>2.10. Объем обязательной части Программы рекомендуется не менее 60% от ее общего объема; части, формируемой участниками образовательных отношений, не более 40%.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07AA">
        <w:rPr>
          <w:rFonts w:ascii="Times New Roman" w:hAnsi="Times New Roman"/>
          <w:b/>
          <w:sz w:val="28"/>
          <w:szCs w:val="28"/>
        </w:rPr>
        <w:t>2.11</w:t>
      </w:r>
      <w:r w:rsidRPr="00F21283">
        <w:rPr>
          <w:rFonts w:ascii="Times New Roman" w:hAnsi="Times New Roman"/>
          <w:sz w:val="28"/>
          <w:szCs w:val="28"/>
        </w:rPr>
        <w:t>.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07AA">
        <w:rPr>
          <w:rFonts w:ascii="Times New Roman" w:hAnsi="Times New Roman"/>
          <w:b/>
          <w:sz w:val="28"/>
          <w:szCs w:val="28"/>
        </w:rPr>
        <w:t>2.11.1.</w:t>
      </w:r>
      <w:r w:rsidRPr="00F21283">
        <w:rPr>
          <w:rFonts w:ascii="Times New Roman" w:hAnsi="Times New Roman"/>
          <w:sz w:val="28"/>
          <w:szCs w:val="28"/>
        </w:rPr>
        <w:t xml:space="preserve"> Целевой раздел включает в себя пояснительную записку и планируемые результаты освоения программы.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1283">
        <w:rPr>
          <w:rFonts w:ascii="Times New Roman" w:hAnsi="Times New Roman"/>
          <w:b/>
          <w:sz w:val="28"/>
          <w:szCs w:val="28"/>
        </w:rPr>
        <w:t>Пояснительная записка должна раскрывать:</w:t>
      </w:r>
    </w:p>
    <w:p w:rsidR="00F21283" w:rsidRPr="00F21283" w:rsidRDefault="00F21283" w:rsidP="00F212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цели и задачи реализации Программы;</w:t>
      </w:r>
    </w:p>
    <w:p w:rsidR="00F21283" w:rsidRPr="00F21283" w:rsidRDefault="00F21283" w:rsidP="00F212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принципы и подходы к формированию Программы;</w:t>
      </w:r>
    </w:p>
    <w:p w:rsidR="00F21283" w:rsidRPr="00F21283" w:rsidRDefault="00F21283" w:rsidP="00F212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b/>
          <w:sz w:val="28"/>
          <w:szCs w:val="28"/>
        </w:rPr>
        <w:t>Планируемые результаты</w:t>
      </w:r>
      <w:r w:rsidRPr="00F21283">
        <w:rPr>
          <w:rFonts w:ascii="Times New Roman" w:hAnsi="Times New Roman"/>
          <w:sz w:val="28"/>
          <w:szCs w:val="28"/>
        </w:rPr>
        <w:t xml:space="preserve">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1283">
        <w:rPr>
          <w:rFonts w:ascii="Times New Roman" w:hAnsi="Times New Roman"/>
          <w:b/>
          <w:sz w:val="28"/>
          <w:szCs w:val="28"/>
        </w:rPr>
        <w:t>2.11.2. Содержательный раздел представляет общее содержание Программы, обеспечивающее полноценное развитие личности детей.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1283">
        <w:rPr>
          <w:rFonts w:ascii="Times New Roman" w:hAnsi="Times New Roman"/>
          <w:b/>
          <w:sz w:val="28"/>
          <w:szCs w:val="28"/>
          <w:u w:val="single"/>
        </w:rPr>
        <w:t>Содержательный раздел Программы должен включать: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а) 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б)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в) 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:rsidR="00A107AA" w:rsidRDefault="00A107AA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07AA" w:rsidRPr="00F21283" w:rsidRDefault="00A107AA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21283">
        <w:rPr>
          <w:rFonts w:ascii="Times New Roman" w:hAnsi="Times New Roman"/>
          <w:b/>
          <w:sz w:val="28"/>
          <w:szCs w:val="28"/>
          <w:u w:val="single"/>
        </w:rPr>
        <w:lastRenderedPageBreak/>
        <w:t>В содержательном разделе Программы должны быть представлены: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а) особенности образовательной деятельности разных видов и культурных практик;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б) способы и направления поддержки детской инициативы;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в) особенности взаимодействия педагогического коллектива с семьями воспитанников;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г) иные характеристики содержания Программы, наиболее существенные с точки зрения авторов Программы.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21283">
        <w:rPr>
          <w:rFonts w:ascii="Times New Roman" w:hAnsi="Times New Roman"/>
          <w:b/>
          <w:sz w:val="28"/>
          <w:szCs w:val="28"/>
          <w:u w:val="single"/>
        </w:rPr>
        <w:t>Часть Программы, формируемая участниками образовательных отношений</w:t>
      </w:r>
      <w:r w:rsidRPr="00F21283">
        <w:rPr>
          <w:rFonts w:ascii="Times New Roman" w:hAnsi="Times New Roman"/>
          <w:sz w:val="28"/>
          <w:szCs w:val="28"/>
          <w:u w:val="single"/>
        </w:rPr>
        <w:t>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на:</w:t>
      </w:r>
    </w:p>
    <w:p w:rsidR="00F21283" w:rsidRPr="00F21283" w:rsidRDefault="00F21283" w:rsidP="00F212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специфику национальных, социокультурных и иных условий, в которых осуществляется образовательная деятельность;</w:t>
      </w:r>
    </w:p>
    <w:p w:rsidR="00F21283" w:rsidRPr="00F21283" w:rsidRDefault="00F21283" w:rsidP="00F212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F21283" w:rsidRPr="00F21283" w:rsidRDefault="00F21283" w:rsidP="00F2128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сложившиеся традиции Организации или Группы.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b/>
          <w:sz w:val="28"/>
          <w:szCs w:val="28"/>
        </w:rPr>
        <w:t>Содержание коррекционной работы и/или инклюзивного образования</w:t>
      </w:r>
      <w:r w:rsidRPr="00F21283">
        <w:rPr>
          <w:rFonts w:ascii="Times New Roman" w:hAnsi="Times New Roman"/>
          <w:sz w:val="28"/>
          <w:szCs w:val="28"/>
        </w:rPr>
        <w:t xml:space="preserve"> включается в Программу, если планируется ее освоение детьми с ограниченными возможностями здоровья.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 xml:space="preserve">          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1283">
        <w:rPr>
          <w:rFonts w:ascii="Times New Roman" w:hAnsi="Times New Roman"/>
          <w:b/>
          <w:sz w:val="28"/>
          <w:szCs w:val="28"/>
        </w:rPr>
        <w:t>Коррекционная работа</w:t>
      </w:r>
      <w:r w:rsidRPr="00F21283">
        <w:rPr>
          <w:rFonts w:ascii="Times New Roman" w:hAnsi="Times New Roman"/>
          <w:sz w:val="28"/>
          <w:szCs w:val="28"/>
        </w:rPr>
        <w:t xml:space="preserve"> и/или инклюзивное образование должны быть </w:t>
      </w:r>
      <w:r w:rsidRPr="00F21283">
        <w:rPr>
          <w:rFonts w:ascii="Times New Roman" w:hAnsi="Times New Roman"/>
          <w:b/>
          <w:sz w:val="28"/>
          <w:szCs w:val="28"/>
        </w:rPr>
        <w:t>направлены на: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1) обеспечение коррекции нарушений развития различных категорий детей с ограниченными возможностями здоровья, оказание им квалифицированной помощи в освоении Программы;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2)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 xml:space="preserve">          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 xml:space="preserve">          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07AA">
        <w:rPr>
          <w:rFonts w:ascii="Times New Roman" w:hAnsi="Times New Roman"/>
          <w:b/>
          <w:sz w:val="28"/>
          <w:szCs w:val="28"/>
        </w:rPr>
        <w:t>2.11.3.</w:t>
      </w:r>
      <w:r w:rsidRPr="00F21283">
        <w:rPr>
          <w:rFonts w:ascii="Times New Roman" w:hAnsi="Times New Roman"/>
          <w:sz w:val="28"/>
          <w:szCs w:val="28"/>
        </w:rPr>
        <w:t xml:space="preserve"> </w:t>
      </w:r>
      <w:r w:rsidRPr="00F21283">
        <w:rPr>
          <w:rFonts w:ascii="Times New Roman" w:hAnsi="Times New Roman"/>
          <w:b/>
          <w:sz w:val="28"/>
          <w:szCs w:val="28"/>
        </w:rPr>
        <w:t>Организационный раздел должен содержать описание материально-технического</w:t>
      </w:r>
      <w:r w:rsidRPr="00F21283">
        <w:rPr>
          <w:rFonts w:ascii="Times New Roman" w:hAnsi="Times New Roman"/>
          <w:sz w:val="28"/>
          <w:szCs w:val="28"/>
        </w:rPr>
        <w:t xml:space="preserve">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07AA">
        <w:rPr>
          <w:rFonts w:ascii="Times New Roman" w:hAnsi="Times New Roman"/>
          <w:b/>
          <w:sz w:val="28"/>
          <w:szCs w:val="28"/>
        </w:rPr>
        <w:t>2.12.</w:t>
      </w:r>
      <w:r w:rsidRPr="00F21283">
        <w:rPr>
          <w:rFonts w:ascii="Times New Roman" w:hAnsi="Times New Roman"/>
          <w:sz w:val="28"/>
          <w:szCs w:val="28"/>
        </w:rPr>
        <w:t xml:space="preserve"> В случае если обязательная часть Программы соответствует примерной программе, она оформляется в виде ссылки на соответствующую примерную программу. Обязательная часть должна быть представлена развернуто в соответствии с пунктом 2.11 Стандарта, в случае если она не соответствует одной из примерных программ.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 xml:space="preserve">        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107AA">
        <w:rPr>
          <w:rFonts w:ascii="Times New Roman" w:hAnsi="Times New Roman"/>
          <w:b/>
          <w:sz w:val="28"/>
          <w:szCs w:val="28"/>
          <w:u w:val="single"/>
        </w:rPr>
        <w:t>2.13.</w:t>
      </w:r>
      <w:r w:rsidRPr="00F21283">
        <w:rPr>
          <w:rFonts w:ascii="Times New Roman" w:hAnsi="Times New Roman"/>
          <w:sz w:val="28"/>
          <w:szCs w:val="28"/>
          <w:u w:val="single"/>
        </w:rPr>
        <w:t xml:space="preserve"> Дополнительным разделом Программы является текст ее краткой презентации. </w:t>
      </w:r>
      <w:r w:rsidRPr="00F21283">
        <w:rPr>
          <w:rFonts w:ascii="Times New Roman" w:hAnsi="Times New Roman"/>
          <w:b/>
          <w:sz w:val="28"/>
          <w:szCs w:val="28"/>
          <w:u w:val="single"/>
        </w:rPr>
        <w:t>Краткая презентация</w:t>
      </w:r>
      <w:r w:rsidRPr="00F21283">
        <w:rPr>
          <w:rFonts w:ascii="Times New Roman" w:hAnsi="Times New Roman"/>
          <w:sz w:val="28"/>
          <w:szCs w:val="28"/>
          <w:u w:val="single"/>
        </w:rPr>
        <w:t xml:space="preserve"> Программы должна быть ориентирована на родителей (законных представителей) детей и доступна для ознакомления.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В краткой презентации Программы должны быть указаны: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2) используемые Примерные программы;</w:t>
      </w:r>
    </w:p>
    <w:p w:rsidR="00F21283" w:rsidRPr="00F21283" w:rsidRDefault="00F21283" w:rsidP="00F21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283">
        <w:rPr>
          <w:rFonts w:ascii="Times New Roman" w:hAnsi="Times New Roman"/>
          <w:sz w:val="28"/>
          <w:szCs w:val="28"/>
        </w:rPr>
        <w:t>3) характеристика взаимодействия педагогического коллектива с семьями детей.</w:t>
      </w:r>
    </w:p>
    <w:p w:rsidR="006C558D" w:rsidRDefault="006C558D"/>
    <w:sectPr w:rsidR="006C558D" w:rsidSect="006C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D4E04"/>
    <w:multiLevelType w:val="hybridMultilevel"/>
    <w:tmpl w:val="24B45E68"/>
    <w:lvl w:ilvl="0" w:tplc="04190009">
      <w:start w:val="1"/>
      <w:numFmt w:val="bullet"/>
      <w:lvlText w:val="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0E43485E"/>
    <w:multiLevelType w:val="hybridMultilevel"/>
    <w:tmpl w:val="DDD49AC2"/>
    <w:lvl w:ilvl="0" w:tplc="C85ACD0C">
      <w:start w:val="1"/>
      <w:numFmt w:val="bullet"/>
      <w:lvlText w:val="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416778"/>
    <w:multiLevelType w:val="hybridMultilevel"/>
    <w:tmpl w:val="BC5EE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96D79"/>
    <w:multiLevelType w:val="hybridMultilevel"/>
    <w:tmpl w:val="B41ACCFC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9A03E11"/>
    <w:multiLevelType w:val="hybridMultilevel"/>
    <w:tmpl w:val="8668E1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143A1"/>
    <w:multiLevelType w:val="hybridMultilevel"/>
    <w:tmpl w:val="583457F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28FD2EF4"/>
    <w:multiLevelType w:val="hybridMultilevel"/>
    <w:tmpl w:val="F90E27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37C45"/>
    <w:multiLevelType w:val="hybridMultilevel"/>
    <w:tmpl w:val="BB2889AC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2BBC7A79"/>
    <w:multiLevelType w:val="hybridMultilevel"/>
    <w:tmpl w:val="843A46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3D02F5"/>
    <w:multiLevelType w:val="hybridMultilevel"/>
    <w:tmpl w:val="3D72A81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37784098"/>
    <w:multiLevelType w:val="hybridMultilevel"/>
    <w:tmpl w:val="78BAD9D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3D3714CA"/>
    <w:multiLevelType w:val="hybridMultilevel"/>
    <w:tmpl w:val="ED927D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65D72"/>
    <w:multiLevelType w:val="hybridMultilevel"/>
    <w:tmpl w:val="6EECF032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E91CD2"/>
    <w:multiLevelType w:val="hybridMultilevel"/>
    <w:tmpl w:val="981840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A4783D"/>
    <w:multiLevelType w:val="hybridMultilevel"/>
    <w:tmpl w:val="BBBCC7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C76F91"/>
    <w:multiLevelType w:val="hybridMultilevel"/>
    <w:tmpl w:val="BA8AF706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F75A9B"/>
    <w:multiLevelType w:val="hybridMultilevel"/>
    <w:tmpl w:val="462C75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127312"/>
    <w:multiLevelType w:val="hybridMultilevel"/>
    <w:tmpl w:val="29CA9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020028"/>
    <w:multiLevelType w:val="hybridMultilevel"/>
    <w:tmpl w:val="5A20F538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2A53DE"/>
    <w:multiLevelType w:val="hybridMultilevel"/>
    <w:tmpl w:val="EDBAA682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7C076065"/>
    <w:multiLevelType w:val="hybridMultilevel"/>
    <w:tmpl w:val="BC629CFC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2"/>
  </w:num>
  <w:num w:numId="4">
    <w:abstractNumId w:val="15"/>
  </w:num>
  <w:num w:numId="5">
    <w:abstractNumId w:val="6"/>
  </w:num>
  <w:num w:numId="6">
    <w:abstractNumId w:val="1"/>
  </w:num>
  <w:num w:numId="7">
    <w:abstractNumId w:val="16"/>
  </w:num>
  <w:num w:numId="8">
    <w:abstractNumId w:val="10"/>
  </w:num>
  <w:num w:numId="9">
    <w:abstractNumId w:val="8"/>
  </w:num>
  <w:num w:numId="10">
    <w:abstractNumId w:val="4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0"/>
  </w:num>
  <w:num w:numId="16">
    <w:abstractNumId w:val="11"/>
  </w:num>
  <w:num w:numId="17">
    <w:abstractNumId w:val="14"/>
  </w:num>
  <w:num w:numId="18">
    <w:abstractNumId w:val="7"/>
  </w:num>
  <w:num w:numId="19">
    <w:abstractNumId w:val="19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1283"/>
    <w:rsid w:val="000D20E3"/>
    <w:rsid w:val="002F6E9A"/>
    <w:rsid w:val="00340269"/>
    <w:rsid w:val="004A4E8B"/>
    <w:rsid w:val="006909B0"/>
    <w:rsid w:val="006C558D"/>
    <w:rsid w:val="00A107AA"/>
    <w:rsid w:val="00B12848"/>
    <w:rsid w:val="00B73112"/>
    <w:rsid w:val="00DA7FFC"/>
    <w:rsid w:val="00F21283"/>
    <w:rsid w:val="00F8726A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4D476-4960-485F-8475-8745E3FA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107AA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A107A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F87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3465</Words>
  <Characters>19757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НИКС</dc:creator>
  <cp:lastModifiedBy>Учетная запись Майкрософт</cp:lastModifiedBy>
  <cp:revision>9</cp:revision>
  <dcterms:created xsi:type="dcterms:W3CDTF">2014-03-13T17:05:00Z</dcterms:created>
  <dcterms:modified xsi:type="dcterms:W3CDTF">2023-05-30T22:06:00Z</dcterms:modified>
</cp:coreProperties>
</file>